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3CBA64BB" w:rsidR="00126FA7" w:rsidRDefault="00126FA7" w:rsidP="006D566D">
      <w:pPr>
        <w:rPr>
          <w:rFonts w:eastAsia="Malgun Gothic"/>
        </w:rPr>
      </w:pPr>
    </w:p>
    <w:p w14:paraId="1647C1BB" w14:textId="5A615890" w:rsidR="00F752D5" w:rsidRDefault="00F752D5" w:rsidP="006D566D">
      <w:pPr>
        <w:rPr>
          <w:rFonts w:eastAsia="Malgun Gothic"/>
        </w:rPr>
      </w:pPr>
    </w:p>
    <w:p w14:paraId="59DFE6BE" w14:textId="4726198F" w:rsidR="000B7544" w:rsidRDefault="000B7544" w:rsidP="006D566D">
      <w:pPr>
        <w:rPr>
          <w:rFonts w:eastAsia="Malgun Gothic"/>
        </w:rPr>
      </w:pPr>
    </w:p>
    <w:p w14:paraId="30770D2A" w14:textId="77777777" w:rsidR="00776833" w:rsidRDefault="00776833" w:rsidP="006348CC">
      <w:pPr>
        <w:rPr>
          <w:rFonts w:eastAsia="Malgun Gothic"/>
        </w:rPr>
      </w:pPr>
    </w:p>
    <w:p w14:paraId="7E811369" w14:textId="77777777" w:rsidR="00440726" w:rsidRDefault="00440726" w:rsidP="006348CC">
      <w:pPr>
        <w:rPr>
          <w:rFonts w:eastAsia="Malgun Gothic"/>
        </w:rPr>
      </w:pPr>
    </w:p>
    <w:p w14:paraId="6341D506" w14:textId="77777777" w:rsidR="00776833" w:rsidRDefault="00776833" w:rsidP="006348CC">
      <w:pPr>
        <w:rPr>
          <w:rFonts w:eastAsia="Malgun Gothic"/>
        </w:rPr>
      </w:pPr>
    </w:p>
    <w:p w14:paraId="1E60CC7F" w14:textId="77777777" w:rsidR="00C75BF2" w:rsidRDefault="00C75BF2" w:rsidP="006348CC">
      <w:pPr>
        <w:rPr>
          <w:rFonts w:eastAsia="Malgun Gothic"/>
        </w:rPr>
      </w:pPr>
    </w:p>
    <w:p w14:paraId="2EF469E4" w14:textId="77777777" w:rsidR="00A27F9E" w:rsidRDefault="00A27F9E" w:rsidP="006348CC">
      <w:pPr>
        <w:rPr>
          <w:rFonts w:eastAsia="Malgun Gothic"/>
        </w:rPr>
      </w:pPr>
    </w:p>
    <w:p w14:paraId="392841DE" w14:textId="1FEDCA1A" w:rsidR="006348CC" w:rsidRPr="006348CC" w:rsidRDefault="006348CC" w:rsidP="006348CC">
      <w:pPr>
        <w:rPr>
          <w:rFonts w:eastAsia="Malgun Gothic"/>
        </w:rPr>
      </w:pPr>
    </w:p>
    <w:p w14:paraId="10B935AC" w14:textId="14A58160" w:rsidR="00697104" w:rsidRPr="008A60CF" w:rsidRDefault="008C2913" w:rsidP="00440726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20C5E290" w:rsidR="00BE75CC" w:rsidRPr="008A60CF" w:rsidRDefault="003B7449" w:rsidP="00440726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329EF02C" w:rsidR="00F752D5" w:rsidRPr="008A60CF" w:rsidRDefault="009B7319" w:rsidP="00440726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440726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22F08D9C" w:rsidR="00C629A6" w:rsidRPr="008A60CF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3A0B8B08" w:rsidR="00C629A6" w:rsidRPr="008A60CF" w:rsidRDefault="00AC2B2A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01754BE1" w:rsidR="00C629A6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1997E4CD" wp14:editId="16709158">
            <wp:simplePos x="0" y="0"/>
            <wp:positionH relativeFrom="column">
              <wp:posOffset>3794125</wp:posOffset>
            </wp:positionH>
            <wp:positionV relativeFrom="page">
              <wp:posOffset>6204026</wp:posOffset>
            </wp:positionV>
            <wp:extent cx="1751330" cy="3277235"/>
            <wp:effectExtent l="0" t="0" r="0" b="0"/>
            <wp:wrapTight wrapText="bothSides">
              <wp:wrapPolygon edited="0">
                <wp:start x="4934" y="126"/>
                <wp:lineTo x="1880" y="1130"/>
                <wp:lineTo x="1410" y="1883"/>
                <wp:lineTo x="2350" y="2386"/>
                <wp:lineTo x="2350" y="2637"/>
                <wp:lineTo x="9868" y="4394"/>
                <wp:lineTo x="6814" y="4520"/>
                <wp:lineTo x="3524" y="5399"/>
                <wp:lineTo x="3759" y="6403"/>
                <wp:lineTo x="4934" y="8412"/>
                <wp:lineTo x="2819" y="8915"/>
                <wp:lineTo x="940" y="9919"/>
                <wp:lineTo x="940" y="11426"/>
                <wp:lineTo x="7049" y="12807"/>
                <wp:lineTo x="7049" y="14439"/>
                <wp:lineTo x="4464" y="15318"/>
                <wp:lineTo x="2115" y="16322"/>
                <wp:lineTo x="1880" y="20340"/>
                <wp:lineTo x="2350" y="20466"/>
                <wp:lineTo x="8458" y="21219"/>
                <wp:lineTo x="14567" y="21219"/>
                <wp:lineTo x="15272" y="20466"/>
                <wp:lineTo x="19031" y="20466"/>
                <wp:lineTo x="19736" y="20089"/>
                <wp:lineTo x="19266" y="16825"/>
                <wp:lineTo x="19031" y="16448"/>
                <wp:lineTo x="15272" y="14690"/>
                <wp:lineTo x="15037" y="12932"/>
                <wp:lineTo x="16212" y="12430"/>
                <wp:lineTo x="20441" y="11551"/>
                <wp:lineTo x="20676" y="10045"/>
                <wp:lineTo x="19736" y="9668"/>
                <wp:lineTo x="14097" y="8412"/>
                <wp:lineTo x="15742" y="6780"/>
                <wp:lineTo x="15742" y="6403"/>
                <wp:lineTo x="16917" y="5776"/>
                <wp:lineTo x="15742" y="5399"/>
                <wp:lineTo x="10808" y="4394"/>
                <wp:lineTo x="16682" y="4394"/>
                <wp:lineTo x="19501" y="3767"/>
                <wp:lineTo x="19266" y="2009"/>
                <wp:lineTo x="16212" y="1507"/>
                <wp:lineTo x="6344" y="126"/>
                <wp:lineTo x="4934" y="126"/>
              </wp:wrapPolygon>
            </wp:wrapTight>
            <wp:docPr id="825105701" name="Kuva 5" descr="Kuva, joka sisältää kohteen teksti, Fontti, juliste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05701" name="Kuva 5" descr="Kuva, joka sisältää kohteen teksti, Fontti, juliste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D3C3B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F10CE67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8F6278F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C5C79E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3AC8574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61E43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440726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786"/>
        <w:gridCol w:w="3095"/>
        <w:gridCol w:w="1871"/>
      </w:tblGrid>
      <w:tr w:rsidR="00DA32DF" w:rsidRPr="00DA32DF" w14:paraId="686DFA49" w14:textId="77777777" w:rsidTr="00112FB5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E83576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735" w:type="dxa"/>
        <w:tblLook w:val="01E0" w:firstRow="1" w:lastRow="1" w:firstColumn="1" w:lastColumn="1" w:noHBand="0" w:noVBand="0"/>
      </w:tblPr>
      <w:tblGrid>
        <w:gridCol w:w="570"/>
        <w:gridCol w:w="3285"/>
        <w:gridCol w:w="1243"/>
        <w:gridCol w:w="4637"/>
      </w:tblGrid>
      <w:tr w:rsidR="00E83576" w:rsidRPr="00E83576" w14:paraId="5E210519" w14:textId="77777777" w:rsidTr="00112FB5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776833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776833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776833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E83576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9"/>
        <w:gridCol w:w="4380"/>
        <w:gridCol w:w="4963"/>
      </w:tblGrid>
      <w:tr w:rsidR="002C0F47" w:rsidRPr="00A4558E" w14:paraId="16051013" w14:textId="77777777" w:rsidTr="00112FB5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8"/>
        <w:gridCol w:w="3850"/>
        <w:gridCol w:w="4678"/>
        <w:gridCol w:w="821"/>
      </w:tblGrid>
      <w:tr w:rsidR="003045DB" w:rsidRPr="00A4558E" w14:paraId="1E6AF667" w14:textId="682ADE0F" w:rsidTr="00112FB5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776833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Kuka </w:t>
            </w:r>
            <w:r w:rsidR="00440B2A" w:rsidRPr="00776833">
              <w:rPr>
                <w:color w:val="FFFFFF" w:themeColor="background1"/>
              </w:rPr>
              <w:t>tekee ostopäätöksen</w:t>
            </w:r>
            <w:r w:rsidRPr="00776833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E83576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7E4A96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7E4A96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5"/>
        <w:gridCol w:w="9347"/>
      </w:tblGrid>
      <w:tr w:rsidR="00E83576" w:rsidRPr="00E83576" w14:paraId="1EF20EC5" w14:textId="77777777" w:rsidTr="00112FB5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53BF510D" w14:textId="77777777" w:rsidTr="00112FB5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1. KILPAILIJA: 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776833">
              <w:rPr>
                <w:color w:val="FFFFFF" w:themeColor="background1"/>
                <w:shd w:val="clear" w:color="auto" w:fill="00A0EC"/>
              </w:rP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40FF6862" w14:textId="77777777" w:rsidTr="00112FB5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 xml:space="preserve">2. KILPAILIJA: </w:t>
            </w:r>
            <w:r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KILPAILIJAN NIMI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0A5573B2" w14:textId="77777777" w:rsidTr="00112FB5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 xml:space="preserve">3. KILPAILIJA: </w:t>
            </w:r>
            <w:r w:rsidR="00307F20"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BF2">
              <w:rPr>
                <w:color w:val="FFFFFF" w:themeColor="background1"/>
              </w:rPr>
              <w:instrText xml:space="preserve"> FORMTEXT </w:instrText>
            </w:r>
            <w:r w:rsidR="00307F20" w:rsidRPr="00C75BF2">
              <w:rPr>
                <w:color w:val="FFFFFF" w:themeColor="background1"/>
              </w:rPr>
            </w:r>
            <w:r w:rsidR="00307F20" w:rsidRPr="00C75BF2">
              <w:rPr>
                <w:color w:val="FFFFFF" w:themeColor="background1"/>
              </w:rPr>
              <w:fldChar w:fldCharType="separate"/>
            </w:r>
            <w:r w:rsidR="00307F20" w:rsidRPr="00C75BF2">
              <w:rPr>
                <w:color w:val="FFFFFF" w:themeColor="background1"/>
              </w:rPr>
              <w:t>KILPAILIJAN NIMI</w:t>
            </w:r>
            <w:r w:rsidR="00307F20"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7F28AF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E83576" w:rsidRPr="00E83576" w14:paraId="542642D1" w14:textId="77777777" w:rsidTr="00112FB5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Om</w:t>
            </w:r>
            <w:r w:rsidR="00012800" w:rsidRPr="00C75BF2">
              <w:rPr>
                <w:color w:val="FFFFFF" w:themeColor="background1"/>
              </w:rPr>
              <w:t>i</w:t>
            </w:r>
            <w:r w:rsidRPr="00C75BF2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E83576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752" w:type="dxa"/>
        <w:shd w:val="clear" w:color="auto" w:fill="DBE5F1"/>
        <w:tblLook w:val="01E0" w:firstRow="1" w:lastRow="1" w:firstColumn="1" w:lastColumn="1" w:noHBand="0" w:noVBand="0"/>
      </w:tblPr>
      <w:tblGrid>
        <w:gridCol w:w="4876"/>
        <w:gridCol w:w="4876"/>
      </w:tblGrid>
      <w:tr w:rsidR="00E83576" w:rsidRPr="00E83576" w14:paraId="2DBECB1D" w14:textId="77777777" w:rsidTr="00112FB5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C75BF2" w:rsidRDefault="009E7328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C75BF2" w:rsidRDefault="005C638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</w:t>
            </w:r>
            <w:r w:rsidR="009E7328" w:rsidRPr="00C75BF2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9229F3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112FB5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C75BF2" w:rsidRDefault="005322A6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C75BF2" w:rsidRDefault="00292F11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Millainen t</w:t>
            </w:r>
            <w:r w:rsidR="005322A6" w:rsidRPr="00C75BF2">
              <w:rPr>
                <w:color w:val="FFFFFF" w:themeColor="background1"/>
              </w:rPr>
              <w:t>uot</w:t>
            </w:r>
            <w:r w:rsidR="004C7BBD" w:rsidRPr="00C75BF2">
              <w:rPr>
                <w:color w:val="FFFFFF" w:themeColor="background1"/>
              </w:rPr>
              <w:t>e/palvelu</w:t>
            </w:r>
            <w:r w:rsidRPr="00C75BF2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9229F3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112FB5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>T</w:t>
            </w:r>
            <w:r w:rsidR="00254343" w:rsidRPr="00C75BF2">
              <w:rPr>
                <w:color w:val="FFFFFF" w:themeColor="background1"/>
              </w:rPr>
              <w:t>oimintat</w:t>
            </w:r>
            <w:r w:rsidR="0015270D" w:rsidRPr="00C75BF2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9229F3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31"/>
        <w:gridCol w:w="3107"/>
        <w:gridCol w:w="3107"/>
        <w:gridCol w:w="3107"/>
      </w:tblGrid>
      <w:tr w:rsidR="008A60CF" w:rsidRPr="00E83576" w14:paraId="6921FD4F" w14:textId="77777777" w:rsidTr="00112FB5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C75BF2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1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2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3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9229F3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9229F3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9229F3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223"/>
        <w:gridCol w:w="6529"/>
      </w:tblGrid>
      <w:tr w:rsidR="00E83576" w:rsidRPr="00E83576" w14:paraId="68F698A7" w14:textId="77777777" w:rsidTr="00112FB5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9229F3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9229F3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9229F3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9229F3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35047DF4" w14:textId="77777777" w:rsidTr="00112FB5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4756C789" w14:textId="77777777" w:rsidTr="00112FB5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112FB5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050"/>
        <w:gridCol w:w="4702"/>
      </w:tblGrid>
      <w:tr w:rsidR="00E83576" w:rsidRPr="00E83576" w14:paraId="57821FDB" w14:textId="77777777" w:rsidTr="00112FB5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E83576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E83576" w:rsidRPr="00E83576" w14:paraId="0F2D7344" w14:textId="77777777" w:rsidTr="00112FB5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E83576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E83576" w:rsidRPr="00E83576" w14:paraId="53D062B2" w14:textId="77777777" w:rsidTr="00112FB5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E83576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E83576" w:rsidRPr="00E83576" w14:paraId="19671C25" w14:textId="77777777" w:rsidTr="00112FB5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E83576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F9791B" w:rsidRPr="00D56A3F" w14:paraId="169D0295" w14:textId="77777777" w:rsidTr="00112FB5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E83576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81"/>
        <w:gridCol w:w="1715"/>
        <w:gridCol w:w="3656"/>
      </w:tblGrid>
      <w:tr w:rsidR="007551F8" w:rsidRPr="00D56A3F" w14:paraId="35C7BA1C" w14:textId="77777777" w:rsidTr="00E83576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112FB5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C75BF2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C75BF2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E83576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7551F8" w:rsidRPr="00D56A3F" w14:paraId="7F71C9F9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112FB5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C75BF2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D418A3" w:rsidRPr="00D56A3F" w14:paraId="746493AA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112FB5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729"/>
        <w:gridCol w:w="255"/>
        <w:gridCol w:w="3402"/>
      </w:tblGrid>
      <w:tr w:rsidR="002D7D27" w14:paraId="206C2134" w14:textId="77777777" w:rsidTr="002D7D27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27F55" w14:textId="77777777" w:rsidR="00663A63" w:rsidRDefault="00663A63">
      <w:r>
        <w:separator/>
      </w:r>
    </w:p>
  </w:endnote>
  <w:endnote w:type="continuationSeparator" w:id="0">
    <w:p w14:paraId="2060427F" w14:textId="77777777" w:rsidR="00663A63" w:rsidRDefault="0066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86B13" w14:textId="77777777" w:rsidR="00663A63" w:rsidRDefault="00663A63">
      <w:r>
        <w:separator/>
      </w:r>
    </w:p>
  </w:footnote>
  <w:footnote w:type="continuationSeparator" w:id="0">
    <w:p w14:paraId="088C781A" w14:textId="77777777" w:rsidR="00663A63" w:rsidRDefault="0066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51C652E8" w:rsidR="00A27F9E" w:rsidRPr="00112FB5" w:rsidRDefault="00112FB5" w:rsidP="00112FB5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6769D8" wp14:editId="27B62629">
          <wp:simplePos x="0" y="0"/>
          <wp:positionH relativeFrom="page">
            <wp:align>center</wp:align>
          </wp:positionH>
          <wp:positionV relativeFrom="paragraph">
            <wp:posOffset>136525</wp:posOffset>
          </wp:positionV>
          <wp:extent cx="3182400" cy="234000"/>
          <wp:effectExtent l="0" t="0" r="0" b="0"/>
          <wp:wrapSquare wrapText="bothSides"/>
          <wp:docPr id="1333292753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92753" name="Kuva 13332927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wFWuq44ZPrJiHhxJedROzfTG6dbz92swlPUkoyR7HPsZOmSGor0DaY87bW9tU9z2jxviJF6IOuhI4vBRJvHAw==" w:salt="I9fY6vDkuegEhIXfx6f4q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A63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2527</Words>
  <Characters>20475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2024-10-23T11:42:00Z</dcterms:created>
  <dcterms:modified xsi:type="dcterms:W3CDTF">2024-10-23T11:50:00Z</dcterms:modified>
</cp:coreProperties>
</file>